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</w:t>
      </w:r>
      <w:r w:rsidR="007E1BB3">
        <w:rPr>
          <w:rFonts w:ascii="Times New Roman CYR" w:hAnsi="Times New Roman CYR" w:cs="Times New Roman CYR"/>
          <w:b/>
          <w:bCs/>
          <w:sz w:val="24"/>
          <w:szCs w:val="24"/>
        </w:rPr>
        <w:t>23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1</w:t>
      </w:r>
      <w:r w:rsidR="00EF278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EF278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47456" w:rsidRPr="00947456" w:rsidRDefault="00947456" w:rsidP="00947456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947456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9474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Определяне на представители на Общинска избирателна комисия в община Угърчин, област Ловеч, за приемане на демонстрационни специализирани устройства за електронно машинно гласуване (СУЕМЕГ) за община Угърчин, във връзка с разяснителната кампания за гласуване със СУЕМЕГ в изборите за общински съветници и кметове на 29 октомври 2023 г.</w:t>
      </w:r>
    </w:p>
    <w:p w:rsidR="00947456" w:rsidRPr="00947456" w:rsidRDefault="00947456" w:rsidP="00947456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9474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2. Приемане на график за провеждане на разяснителна кампания за гласуване със специализирани устройства за електронно машинно гласуване (СУЕМЕГ) на територията на община Угърчин в изборите за общински съветници и за кметове, насрочени за 29 октомври 2023 г.</w:t>
      </w:r>
    </w:p>
    <w:p w:rsidR="00947456" w:rsidRPr="00947456" w:rsidRDefault="00947456" w:rsidP="0094745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47456">
        <w:rPr>
          <w:rFonts w:ascii="Times New Roman" w:hAnsi="Times New Roman" w:cs="Times New Roman"/>
          <w:sz w:val="24"/>
          <w:szCs w:val="24"/>
          <w:lang w:val="bg-BG" w:eastAsia="bg-BG"/>
        </w:rPr>
        <w:t>3. Регистриране на застъпници на кандидатската листа на коалиция „БСП за България” при произвеждане на изборите за общински съветници и за кметове на 29 октомври 2023 г.</w:t>
      </w:r>
    </w:p>
    <w:p w:rsidR="00947456" w:rsidRPr="00947456" w:rsidRDefault="00947456" w:rsidP="0094745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47456">
        <w:rPr>
          <w:rFonts w:ascii="Times New Roman" w:hAnsi="Times New Roman" w:cs="Times New Roman"/>
          <w:sz w:val="24"/>
          <w:szCs w:val="24"/>
          <w:lang w:val="bg-BG" w:eastAsia="bg-BG"/>
        </w:rPr>
        <w:t>4. Публикуване на списък на упълномощените представители на коалиция „БСП за България” при произвеждане на изборите за общински съветници и за кметове на 29 октомври 2023 г.</w:t>
      </w:r>
    </w:p>
    <w:p w:rsidR="00947456" w:rsidRDefault="00947456" w:rsidP="00947456">
      <w:pPr>
        <w:spacing w:after="120" w:line="259" w:lineRule="auto"/>
        <w:ind w:firstLine="70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bg-BG"/>
        </w:rPr>
      </w:pPr>
      <w:r w:rsidRPr="0094745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5.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Промени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състава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на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секционни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комисии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на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на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община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Угърчин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и за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кметове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на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947456">
        <w:rPr>
          <w:rFonts w:ascii="Times New Roman" w:eastAsiaTheme="minorHAnsi" w:hAnsi="Times New Roman" w:cs="Times New Roman"/>
          <w:sz w:val="24"/>
          <w:szCs w:val="24"/>
          <w:lang w:eastAsia="bg-BG"/>
        </w:rPr>
        <w:t xml:space="preserve"> 2023 г.</w:t>
      </w:r>
    </w:p>
    <w:p w:rsidR="00CB7B32" w:rsidRPr="00CB7B32" w:rsidRDefault="00CB7B32" w:rsidP="00947456">
      <w:pPr>
        <w:spacing w:after="120" w:line="259" w:lineRule="auto"/>
        <w:ind w:firstLine="706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HAnsi" w:hAnsi="Times New Roman" w:cs="Times New Roman"/>
          <w:sz w:val="24"/>
          <w:szCs w:val="24"/>
          <w:lang w:val="bg-BG" w:eastAsia="bg-BG"/>
        </w:rPr>
        <w:t xml:space="preserve">6. </w:t>
      </w:r>
      <w:r w:rsidRPr="00CB7B32">
        <w:rPr>
          <w:rFonts w:ascii="Times New Roman" w:eastAsiaTheme="minorHAnsi" w:hAnsi="Times New Roman" w:cs="Times New Roman"/>
          <w:sz w:val="24"/>
          <w:szCs w:val="24"/>
          <w:lang w:val="bg-BG" w:eastAsia="bg-BG"/>
        </w:rPr>
        <w:t>Съгласуване на предложен от „Сиела норма“ АД транспортен график за доставка на специализирани устройства за електронно машинно гласуване (СУЕМЕГ) за община Угърчин при произвеждане на изборите за общински съветници и за кметове на 29 октомври 2023 г.</w:t>
      </w:r>
      <w:bookmarkStart w:id="0" w:name="_GoBack"/>
      <w:bookmarkEnd w:id="0"/>
    </w:p>
    <w:p w:rsidR="00947456" w:rsidRPr="00947456" w:rsidRDefault="00CB7B32" w:rsidP="00947456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7</w:t>
      </w:r>
      <w:r w:rsidR="00947456" w:rsidRPr="00947456">
        <w:rPr>
          <w:rFonts w:ascii="Times New Roman" w:hAnsi="Times New Roman" w:cs="Times New Roman"/>
          <w:sz w:val="24"/>
          <w:szCs w:val="24"/>
          <w:lang w:val="bg-BG" w:eastAsia="bg-BG"/>
        </w:rPr>
        <w:t>. 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9178B"/>
    <w:rsid w:val="00092DE7"/>
    <w:rsid w:val="000B3AE8"/>
    <w:rsid w:val="000F2E1D"/>
    <w:rsid w:val="00133E68"/>
    <w:rsid w:val="001A0E85"/>
    <w:rsid w:val="001A5804"/>
    <w:rsid w:val="001C055A"/>
    <w:rsid w:val="001C14B6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67C32"/>
    <w:rsid w:val="00270774"/>
    <w:rsid w:val="00290DA5"/>
    <w:rsid w:val="002A14CB"/>
    <w:rsid w:val="002A6EEA"/>
    <w:rsid w:val="002D37F1"/>
    <w:rsid w:val="002E7F80"/>
    <w:rsid w:val="002F3B15"/>
    <w:rsid w:val="002F6811"/>
    <w:rsid w:val="00303FB3"/>
    <w:rsid w:val="00324BFF"/>
    <w:rsid w:val="00333B0D"/>
    <w:rsid w:val="00357724"/>
    <w:rsid w:val="00363177"/>
    <w:rsid w:val="00370187"/>
    <w:rsid w:val="00372391"/>
    <w:rsid w:val="003E74E6"/>
    <w:rsid w:val="00420F37"/>
    <w:rsid w:val="00423BF5"/>
    <w:rsid w:val="00436C72"/>
    <w:rsid w:val="004554FF"/>
    <w:rsid w:val="00474E73"/>
    <w:rsid w:val="00474EAD"/>
    <w:rsid w:val="004A526F"/>
    <w:rsid w:val="004C0268"/>
    <w:rsid w:val="004C3CA0"/>
    <w:rsid w:val="004C7272"/>
    <w:rsid w:val="004E4322"/>
    <w:rsid w:val="004F4F27"/>
    <w:rsid w:val="00514530"/>
    <w:rsid w:val="0051797C"/>
    <w:rsid w:val="00520948"/>
    <w:rsid w:val="005F38FE"/>
    <w:rsid w:val="005F547B"/>
    <w:rsid w:val="00627DC4"/>
    <w:rsid w:val="006473F9"/>
    <w:rsid w:val="00671DA3"/>
    <w:rsid w:val="00685829"/>
    <w:rsid w:val="00690852"/>
    <w:rsid w:val="00692B14"/>
    <w:rsid w:val="006C4898"/>
    <w:rsid w:val="006E3D3E"/>
    <w:rsid w:val="00701313"/>
    <w:rsid w:val="0075666A"/>
    <w:rsid w:val="0076135E"/>
    <w:rsid w:val="007D2D43"/>
    <w:rsid w:val="007E1BB3"/>
    <w:rsid w:val="007F0495"/>
    <w:rsid w:val="00807641"/>
    <w:rsid w:val="00831909"/>
    <w:rsid w:val="008637E9"/>
    <w:rsid w:val="00876F31"/>
    <w:rsid w:val="008A6761"/>
    <w:rsid w:val="008C1DA8"/>
    <w:rsid w:val="00904F27"/>
    <w:rsid w:val="009073A7"/>
    <w:rsid w:val="00921CF0"/>
    <w:rsid w:val="009239E1"/>
    <w:rsid w:val="00947456"/>
    <w:rsid w:val="00955828"/>
    <w:rsid w:val="009641BD"/>
    <w:rsid w:val="0096560C"/>
    <w:rsid w:val="009740A5"/>
    <w:rsid w:val="009812DA"/>
    <w:rsid w:val="00997F36"/>
    <w:rsid w:val="009C5C14"/>
    <w:rsid w:val="009C6397"/>
    <w:rsid w:val="009D339E"/>
    <w:rsid w:val="009D7BA3"/>
    <w:rsid w:val="00A16423"/>
    <w:rsid w:val="00A266A4"/>
    <w:rsid w:val="00AA16BE"/>
    <w:rsid w:val="00AE4871"/>
    <w:rsid w:val="00B034EE"/>
    <w:rsid w:val="00B22B21"/>
    <w:rsid w:val="00B26640"/>
    <w:rsid w:val="00B7118F"/>
    <w:rsid w:val="00B959DF"/>
    <w:rsid w:val="00BF3667"/>
    <w:rsid w:val="00C0707C"/>
    <w:rsid w:val="00C31F00"/>
    <w:rsid w:val="00C40799"/>
    <w:rsid w:val="00C4188D"/>
    <w:rsid w:val="00C50BAF"/>
    <w:rsid w:val="00C65F6A"/>
    <w:rsid w:val="00C7094B"/>
    <w:rsid w:val="00C70EFD"/>
    <w:rsid w:val="00C84B06"/>
    <w:rsid w:val="00CB2BF4"/>
    <w:rsid w:val="00CB7B32"/>
    <w:rsid w:val="00D0446A"/>
    <w:rsid w:val="00D2238F"/>
    <w:rsid w:val="00D80EB0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45548"/>
    <w:rsid w:val="00F77CC7"/>
    <w:rsid w:val="00FA289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2C1D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142</cp:revision>
  <dcterms:created xsi:type="dcterms:W3CDTF">2023-09-06T18:42:00Z</dcterms:created>
  <dcterms:modified xsi:type="dcterms:W3CDTF">2023-10-23T14:15:00Z</dcterms:modified>
</cp:coreProperties>
</file>