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24FEF" w14:textId="77777777" w:rsidR="009D2C70" w:rsidRPr="006313E4" w:rsidRDefault="009D2C70" w:rsidP="009D2C70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Общинска избирателна комисия </w:t>
      </w:r>
      <w:r w:rsidRPr="00BF17A2">
        <w:rPr>
          <w:rFonts w:eastAsia="Times New Roman"/>
          <w:lang w:val="bg-BG" w:eastAsia="bg-BG"/>
        </w:rPr>
        <w:t>Угърчин</w:t>
      </w:r>
    </w:p>
    <w:p w14:paraId="21A14DA1" w14:textId="77777777" w:rsidR="009D2C70" w:rsidRPr="006313E4" w:rsidRDefault="00F9695D" w:rsidP="009D2C70">
      <w:pPr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pict w14:anchorId="5BA0EAF3">
          <v:rect id="_x0000_i1025" style="width:0;height:1.5pt" o:hralign="center" o:hrstd="t" o:hr="t" fillcolor="#a0a0a0" stroked="f"/>
        </w:pict>
      </w:r>
    </w:p>
    <w:p w14:paraId="442BF01B" w14:textId="53E5A217" w:rsidR="009D2C70" w:rsidRPr="009F640B" w:rsidRDefault="009D2C70" w:rsidP="009D2C70">
      <w:pPr>
        <w:pStyle w:val="resh-title"/>
        <w:jc w:val="center"/>
        <w:rPr>
          <w:sz w:val="22"/>
          <w:szCs w:val="22"/>
        </w:rPr>
      </w:pPr>
      <w:r w:rsidRPr="009F640B">
        <w:rPr>
          <w:sz w:val="22"/>
          <w:szCs w:val="22"/>
        </w:rPr>
        <w:t xml:space="preserve">РЕШЕНИЕ </w:t>
      </w:r>
      <w:r w:rsidRPr="009F640B">
        <w:rPr>
          <w:sz w:val="22"/>
          <w:szCs w:val="22"/>
        </w:rPr>
        <w:br/>
        <w:t xml:space="preserve">№ </w:t>
      </w:r>
      <w:r w:rsidR="00E040F9">
        <w:rPr>
          <w:sz w:val="22"/>
          <w:szCs w:val="22"/>
        </w:rPr>
        <w:t>101</w:t>
      </w:r>
      <w:r w:rsidRPr="009F640B">
        <w:rPr>
          <w:sz w:val="22"/>
          <w:szCs w:val="22"/>
        </w:rPr>
        <w:t>-МИ</w:t>
      </w:r>
      <w:r w:rsidRPr="009F640B">
        <w:rPr>
          <w:sz w:val="22"/>
          <w:szCs w:val="22"/>
        </w:rPr>
        <w:br/>
      </w:r>
      <w:r>
        <w:rPr>
          <w:sz w:val="22"/>
          <w:szCs w:val="22"/>
        </w:rPr>
        <w:t>Угърчин</w:t>
      </w:r>
      <w:r w:rsidRPr="009F640B">
        <w:rPr>
          <w:sz w:val="22"/>
          <w:szCs w:val="22"/>
        </w:rPr>
        <w:t xml:space="preserve">, </w:t>
      </w:r>
      <w:r w:rsidR="005025C5">
        <w:rPr>
          <w:sz w:val="22"/>
          <w:szCs w:val="22"/>
        </w:rPr>
        <w:t>2</w:t>
      </w:r>
      <w:r w:rsidR="00E040F9">
        <w:rPr>
          <w:sz w:val="22"/>
          <w:szCs w:val="22"/>
        </w:rPr>
        <w:t>8</w:t>
      </w:r>
      <w:r>
        <w:rPr>
          <w:sz w:val="22"/>
          <w:szCs w:val="22"/>
        </w:rPr>
        <w:t>.10.</w:t>
      </w:r>
      <w:r w:rsidRPr="009F640B">
        <w:rPr>
          <w:sz w:val="22"/>
          <w:szCs w:val="22"/>
        </w:rPr>
        <w:t>2019</w:t>
      </w:r>
      <w:r>
        <w:rPr>
          <w:sz w:val="22"/>
          <w:szCs w:val="22"/>
        </w:rPr>
        <w:t>г.</w:t>
      </w:r>
    </w:p>
    <w:p w14:paraId="12022B48" w14:textId="2408A6E0" w:rsidR="00563C08" w:rsidRDefault="009D2C70" w:rsidP="00563C08">
      <w:pPr>
        <w:widowControl w:val="0"/>
        <w:autoSpaceDE w:val="0"/>
        <w:autoSpaceDN w:val="0"/>
        <w:adjustRightInd w:val="0"/>
        <w:jc w:val="both"/>
        <w:rPr>
          <w:rFonts w:eastAsia="Times New Roman"/>
          <w:shd w:val="clear" w:color="auto" w:fill="FFFFFF"/>
          <w:lang w:val="bg-BG" w:eastAsia="bg-BG"/>
        </w:rPr>
      </w:pPr>
      <w:r w:rsidRPr="00597EDB">
        <w:t>ОТНОСНО</w:t>
      </w:r>
      <w:r>
        <w:rPr>
          <w:lang w:val="bg-BG"/>
        </w:rPr>
        <w:t xml:space="preserve">: </w:t>
      </w:r>
      <w:r w:rsidR="00287BE4" w:rsidRPr="00287BE4">
        <w:rPr>
          <w:rFonts w:eastAsia="Times New Roman"/>
          <w:shd w:val="clear" w:color="auto" w:fill="FFFFFF"/>
          <w:lang w:val="bg-BG" w:eastAsia="bg-BG"/>
        </w:rPr>
        <w:t>Упълномощаване на представители на ОИК Угърчин за приемане на бюлетините за община Угърчин, както и осъществяване на контрол при транспортирането, съхранението и разпределението на бюлетините по секции, при произвеждане на втори тур в изборите за общински съветници и кметове на 03 ноември 2019 год.</w:t>
      </w:r>
    </w:p>
    <w:p w14:paraId="7AF6B311" w14:textId="77777777" w:rsidR="00FB4E50" w:rsidRPr="00613E6B" w:rsidRDefault="00FB4E50" w:rsidP="00563C08">
      <w:pPr>
        <w:widowControl w:val="0"/>
        <w:autoSpaceDE w:val="0"/>
        <w:autoSpaceDN w:val="0"/>
        <w:adjustRightInd w:val="0"/>
        <w:jc w:val="both"/>
      </w:pPr>
    </w:p>
    <w:p w14:paraId="463429D1" w14:textId="77777777" w:rsidR="00FB4E50" w:rsidRPr="00FB4E50" w:rsidRDefault="00FB4E50" w:rsidP="00FB4E50">
      <w:pPr>
        <w:shd w:val="clear" w:color="auto" w:fill="FFFFFF"/>
        <w:spacing w:after="150"/>
        <w:jc w:val="both"/>
        <w:rPr>
          <w:rFonts w:eastAsia="Times New Roman"/>
          <w:lang w:val="bg-BG" w:eastAsia="bg-BG"/>
        </w:rPr>
      </w:pPr>
      <w:r w:rsidRPr="00FB4E50">
        <w:rPr>
          <w:rFonts w:eastAsia="Times New Roman"/>
          <w:lang w:val="bg-BG" w:eastAsia="bg-BG"/>
        </w:rPr>
        <w:t>На основание чл. 87, ал. 1, т. 9 от Изборния кодекс, във връзка с Решение № 993-МИ/07.09.2019 г. на Централна избирателна комисия, ОИК Угърчин,</w:t>
      </w:r>
    </w:p>
    <w:p w14:paraId="5A351123" w14:textId="77777777" w:rsidR="00FB4E50" w:rsidRPr="00FB4E50" w:rsidRDefault="00FB4E50" w:rsidP="00FB4E50">
      <w:pPr>
        <w:shd w:val="clear" w:color="auto" w:fill="FFFFFF"/>
        <w:spacing w:after="150"/>
        <w:jc w:val="both"/>
        <w:rPr>
          <w:rFonts w:eastAsia="Times New Roman"/>
          <w:lang w:val="bg-BG" w:eastAsia="bg-BG"/>
        </w:rPr>
      </w:pPr>
      <w:r w:rsidRPr="00FB4E50">
        <w:rPr>
          <w:rFonts w:eastAsia="Times New Roman"/>
          <w:lang w:val="bg-BG" w:eastAsia="bg-BG"/>
        </w:rPr>
        <w:t> </w:t>
      </w:r>
    </w:p>
    <w:p w14:paraId="40DF603B" w14:textId="77777777" w:rsidR="00FB4E50" w:rsidRPr="00FB4E50" w:rsidRDefault="00FB4E50" w:rsidP="00FB4E50">
      <w:pPr>
        <w:shd w:val="clear" w:color="auto" w:fill="FFFFFF"/>
        <w:spacing w:after="150"/>
        <w:jc w:val="center"/>
        <w:rPr>
          <w:rFonts w:eastAsia="Times New Roman"/>
          <w:lang w:val="bg-BG" w:eastAsia="bg-BG"/>
        </w:rPr>
      </w:pPr>
      <w:r w:rsidRPr="00FB4E50">
        <w:rPr>
          <w:rFonts w:eastAsia="Times New Roman"/>
          <w:b/>
          <w:bCs/>
          <w:lang w:val="bg-BG" w:eastAsia="bg-BG"/>
        </w:rPr>
        <w:t>РЕШИ:</w:t>
      </w:r>
    </w:p>
    <w:p w14:paraId="547B7C38" w14:textId="77777777" w:rsidR="00FB4E50" w:rsidRPr="00FB4E50" w:rsidRDefault="00FB4E50" w:rsidP="00FB4E50">
      <w:pPr>
        <w:shd w:val="clear" w:color="auto" w:fill="FFFFFF"/>
        <w:spacing w:after="150"/>
        <w:jc w:val="both"/>
        <w:rPr>
          <w:rFonts w:eastAsia="Times New Roman"/>
          <w:lang w:val="bg-BG" w:eastAsia="bg-BG"/>
        </w:rPr>
      </w:pPr>
      <w:r w:rsidRPr="00FB4E50">
        <w:rPr>
          <w:rFonts w:eastAsia="Times New Roman"/>
          <w:lang w:val="bg-BG" w:eastAsia="bg-BG"/>
        </w:rPr>
        <w:t>ОПРЕДЕЛЯ И УПЪЛНОМОЩАВА свои представители – членове Общинска избирателна комисия – Угърчин, както следва:</w:t>
      </w:r>
    </w:p>
    <w:p w14:paraId="20594072" w14:textId="0D5C5821" w:rsidR="00FB4E50" w:rsidRPr="00FB4E50" w:rsidRDefault="00FB4E50" w:rsidP="00FB4E50">
      <w:pPr>
        <w:shd w:val="clear" w:color="auto" w:fill="FFFFFF"/>
        <w:spacing w:after="150"/>
        <w:jc w:val="both"/>
        <w:rPr>
          <w:rFonts w:eastAsia="Times New Roman"/>
          <w:lang w:val="bg-BG" w:eastAsia="bg-BG"/>
        </w:rPr>
      </w:pPr>
      <w:r w:rsidRPr="00FB4E50">
        <w:rPr>
          <w:rFonts w:eastAsia="Times New Roman"/>
          <w:lang w:val="bg-BG" w:eastAsia="bg-BG"/>
        </w:rPr>
        <w:t xml:space="preserve">Деница Тодорова Балева, ЕГН </w:t>
      </w:r>
      <w:proofErr w:type="spellStart"/>
      <w:r w:rsidR="00F9695D">
        <w:rPr>
          <w:rFonts w:eastAsia="Times New Roman"/>
          <w:lang w:val="bg-BG" w:eastAsia="bg-BG"/>
        </w:rPr>
        <w:t>ххххххххххх</w:t>
      </w:r>
      <w:proofErr w:type="spellEnd"/>
      <w:r w:rsidRPr="00FB4E50">
        <w:rPr>
          <w:rFonts w:eastAsia="Times New Roman"/>
          <w:lang w:val="bg-BG" w:eastAsia="bg-BG"/>
        </w:rPr>
        <w:t>;</w:t>
      </w:r>
    </w:p>
    <w:p w14:paraId="1B0A0F90" w14:textId="119368DA" w:rsidR="00FB4E50" w:rsidRPr="00FB4E50" w:rsidRDefault="00FB4E50" w:rsidP="00FB4E50">
      <w:pPr>
        <w:shd w:val="clear" w:color="auto" w:fill="FFFFFF"/>
        <w:spacing w:after="150"/>
        <w:jc w:val="both"/>
        <w:rPr>
          <w:rFonts w:eastAsia="Times New Roman"/>
          <w:lang w:val="bg-BG" w:eastAsia="bg-BG"/>
        </w:rPr>
      </w:pPr>
      <w:r w:rsidRPr="00FB4E50">
        <w:rPr>
          <w:rFonts w:eastAsia="Times New Roman"/>
          <w:lang w:val="bg-BG" w:eastAsia="bg-BG"/>
        </w:rPr>
        <w:t xml:space="preserve">Тихомира Пламенова </w:t>
      </w:r>
      <w:proofErr w:type="spellStart"/>
      <w:r w:rsidRPr="00FB4E50">
        <w:rPr>
          <w:rFonts w:eastAsia="Times New Roman"/>
          <w:lang w:val="bg-BG" w:eastAsia="bg-BG"/>
        </w:rPr>
        <w:t>Лишкова</w:t>
      </w:r>
      <w:proofErr w:type="spellEnd"/>
      <w:r w:rsidRPr="00FB4E50">
        <w:rPr>
          <w:rFonts w:eastAsia="Times New Roman"/>
          <w:lang w:val="bg-BG" w:eastAsia="bg-BG"/>
        </w:rPr>
        <w:t xml:space="preserve">, ЕГН </w:t>
      </w:r>
      <w:proofErr w:type="spellStart"/>
      <w:r w:rsidR="00F9695D">
        <w:rPr>
          <w:rFonts w:eastAsia="Times New Roman"/>
          <w:lang w:val="bg-BG" w:eastAsia="bg-BG"/>
        </w:rPr>
        <w:t>ххххххххххх</w:t>
      </w:r>
      <w:proofErr w:type="spellEnd"/>
      <w:r w:rsidR="00F9695D" w:rsidRPr="00FB4E50">
        <w:rPr>
          <w:rFonts w:eastAsia="Times New Roman"/>
          <w:lang w:val="bg-BG" w:eastAsia="bg-BG"/>
        </w:rPr>
        <w:t>;</w:t>
      </w:r>
    </w:p>
    <w:p w14:paraId="6C03B8FD" w14:textId="02A93297" w:rsidR="00FB4E50" w:rsidRPr="00FB4E50" w:rsidRDefault="00FB4E50" w:rsidP="00FB4E50">
      <w:pPr>
        <w:shd w:val="clear" w:color="auto" w:fill="FFFFFF"/>
        <w:spacing w:after="150"/>
        <w:jc w:val="both"/>
        <w:rPr>
          <w:rFonts w:eastAsia="Times New Roman"/>
          <w:lang w:val="bg-BG" w:eastAsia="bg-BG"/>
        </w:rPr>
      </w:pPr>
      <w:r w:rsidRPr="00FB4E50">
        <w:rPr>
          <w:rFonts w:eastAsia="Times New Roman"/>
          <w:lang w:val="bg-BG" w:eastAsia="bg-BG"/>
        </w:rPr>
        <w:t>Полина Василева Съботинова, ЕГН</w:t>
      </w:r>
      <w:r w:rsidR="00F9695D" w:rsidRPr="00F9695D">
        <w:t xml:space="preserve"> </w:t>
      </w:r>
      <w:proofErr w:type="spellStart"/>
      <w:r w:rsidR="00F9695D" w:rsidRPr="00F9695D">
        <w:rPr>
          <w:rFonts w:eastAsia="Times New Roman"/>
          <w:lang w:val="bg-BG" w:eastAsia="bg-BG"/>
        </w:rPr>
        <w:t>ххххххххххх</w:t>
      </w:r>
      <w:proofErr w:type="spellEnd"/>
      <w:r w:rsidR="00F9695D" w:rsidRPr="00F9695D">
        <w:rPr>
          <w:rFonts w:eastAsia="Times New Roman"/>
          <w:lang w:val="bg-BG" w:eastAsia="bg-BG"/>
        </w:rPr>
        <w:t>;</w:t>
      </w:r>
    </w:p>
    <w:p w14:paraId="65DCAC28" w14:textId="6410C1D5" w:rsidR="00FB4E50" w:rsidRPr="00FB4E50" w:rsidRDefault="00FB4E50" w:rsidP="00FB4E50">
      <w:pPr>
        <w:shd w:val="clear" w:color="auto" w:fill="FFFFFF"/>
        <w:spacing w:after="150"/>
        <w:jc w:val="both"/>
        <w:rPr>
          <w:rFonts w:eastAsia="Times New Roman"/>
          <w:lang w:val="bg-BG" w:eastAsia="bg-BG"/>
        </w:rPr>
      </w:pPr>
      <w:r w:rsidRPr="00FB4E50">
        <w:rPr>
          <w:rFonts w:eastAsia="Times New Roman"/>
          <w:lang w:val="bg-BG" w:eastAsia="bg-BG"/>
        </w:rPr>
        <w:t xml:space="preserve">Станка Стоянова </w:t>
      </w:r>
      <w:proofErr w:type="spellStart"/>
      <w:r w:rsidRPr="00FB4E50">
        <w:rPr>
          <w:rFonts w:eastAsia="Times New Roman"/>
          <w:lang w:val="bg-BG" w:eastAsia="bg-BG"/>
        </w:rPr>
        <w:t>Патаринска</w:t>
      </w:r>
      <w:proofErr w:type="spellEnd"/>
      <w:r w:rsidRPr="00FB4E50">
        <w:rPr>
          <w:rFonts w:eastAsia="Times New Roman"/>
          <w:lang w:val="bg-BG" w:eastAsia="bg-BG"/>
        </w:rPr>
        <w:t xml:space="preserve">, ЕГН </w:t>
      </w:r>
      <w:proofErr w:type="spellStart"/>
      <w:r w:rsidR="00F9695D">
        <w:rPr>
          <w:rFonts w:eastAsia="Times New Roman"/>
          <w:lang w:val="bg-BG" w:eastAsia="bg-BG"/>
        </w:rPr>
        <w:t>ххххххххххх</w:t>
      </w:r>
      <w:proofErr w:type="spellEnd"/>
      <w:r w:rsidR="00F9695D" w:rsidRPr="00FB4E50">
        <w:rPr>
          <w:rFonts w:eastAsia="Times New Roman"/>
          <w:lang w:val="bg-BG" w:eastAsia="bg-BG"/>
        </w:rPr>
        <w:t>;</w:t>
      </w:r>
    </w:p>
    <w:p w14:paraId="5DC56A3F" w14:textId="3C735385" w:rsidR="00FB4E50" w:rsidRPr="00FB4E50" w:rsidRDefault="00FB4E50" w:rsidP="00FB4E50">
      <w:pPr>
        <w:shd w:val="clear" w:color="auto" w:fill="FFFFFF"/>
        <w:spacing w:after="150"/>
        <w:jc w:val="both"/>
        <w:rPr>
          <w:rFonts w:eastAsia="Times New Roman"/>
          <w:lang w:val="bg-BG" w:eastAsia="bg-BG"/>
        </w:rPr>
      </w:pPr>
      <w:r w:rsidRPr="00FB4E50">
        <w:rPr>
          <w:rFonts w:eastAsia="Times New Roman"/>
          <w:lang w:val="bg-BG" w:eastAsia="bg-BG"/>
        </w:rPr>
        <w:t xml:space="preserve">Цанка Колева Иванова, ЕГН </w:t>
      </w:r>
      <w:proofErr w:type="spellStart"/>
      <w:r w:rsidR="00F9695D">
        <w:rPr>
          <w:rFonts w:eastAsia="Times New Roman"/>
          <w:lang w:val="bg-BG" w:eastAsia="bg-BG"/>
        </w:rPr>
        <w:t>ххххххххххх</w:t>
      </w:r>
      <w:bookmarkStart w:id="0" w:name="_GoBack"/>
      <w:bookmarkEnd w:id="0"/>
      <w:proofErr w:type="spellEnd"/>
    </w:p>
    <w:p w14:paraId="7989EC6B" w14:textId="7DFC3484" w:rsidR="00FB4E50" w:rsidRPr="00FB4E50" w:rsidRDefault="00FB4E50" w:rsidP="00FB4E50">
      <w:pPr>
        <w:shd w:val="clear" w:color="auto" w:fill="FFFFFF"/>
        <w:spacing w:after="150"/>
        <w:jc w:val="both"/>
        <w:rPr>
          <w:rFonts w:eastAsia="Times New Roman"/>
          <w:lang w:val="bg-BG" w:eastAsia="bg-BG"/>
        </w:rPr>
      </w:pPr>
      <w:proofErr w:type="spellStart"/>
      <w:r w:rsidRPr="00FB4E50">
        <w:rPr>
          <w:rFonts w:eastAsia="Times New Roman"/>
          <w:lang w:val="bg-BG" w:eastAsia="bg-BG"/>
        </w:rPr>
        <w:t>Винка</w:t>
      </w:r>
      <w:proofErr w:type="spellEnd"/>
      <w:r w:rsidRPr="00FB4E50">
        <w:rPr>
          <w:rFonts w:eastAsia="Times New Roman"/>
          <w:lang w:val="bg-BG" w:eastAsia="bg-BG"/>
        </w:rPr>
        <w:t xml:space="preserve"> Илиева Лисичкова, ЕГН </w:t>
      </w:r>
      <w:proofErr w:type="spellStart"/>
      <w:r w:rsidR="00F9695D">
        <w:rPr>
          <w:rFonts w:eastAsia="Times New Roman"/>
          <w:lang w:val="bg-BG" w:eastAsia="bg-BG"/>
        </w:rPr>
        <w:t>ххххххххххх</w:t>
      </w:r>
      <w:proofErr w:type="spellEnd"/>
      <w:r w:rsidR="00F9695D" w:rsidRPr="00FB4E50">
        <w:rPr>
          <w:rFonts w:eastAsia="Times New Roman"/>
          <w:lang w:val="bg-BG" w:eastAsia="bg-BG"/>
        </w:rPr>
        <w:t>;</w:t>
      </w:r>
    </w:p>
    <w:p w14:paraId="117D8F87" w14:textId="151A6835" w:rsidR="00FB4E50" w:rsidRPr="00FB4E50" w:rsidRDefault="00FB4E50" w:rsidP="00FB4E50">
      <w:pPr>
        <w:shd w:val="clear" w:color="auto" w:fill="FFFFFF"/>
        <w:spacing w:after="150"/>
        <w:jc w:val="both"/>
        <w:rPr>
          <w:rFonts w:eastAsia="Times New Roman"/>
          <w:lang w:val="bg-BG" w:eastAsia="bg-BG"/>
        </w:rPr>
      </w:pPr>
      <w:r w:rsidRPr="00FB4E50">
        <w:rPr>
          <w:rFonts w:eastAsia="Times New Roman"/>
          <w:lang w:val="bg-BG" w:eastAsia="bg-BG"/>
        </w:rPr>
        <w:t> С ПРАВА:</w:t>
      </w:r>
    </w:p>
    <w:p w14:paraId="18F7F2D4" w14:textId="77777777" w:rsidR="00FB4E50" w:rsidRPr="00FB4E50" w:rsidRDefault="00FB4E50" w:rsidP="00FB4E50">
      <w:pPr>
        <w:shd w:val="clear" w:color="auto" w:fill="FFFFFF"/>
        <w:spacing w:after="150"/>
        <w:jc w:val="both"/>
        <w:rPr>
          <w:rFonts w:eastAsia="Times New Roman"/>
          <w:lang w:val="bg-BG" w:eastAsia="bg-BG"/>
        </w:rPr>
      </w:pPr>
      <w:r w:rsidRPr="00FB4E50">
        <w:rPr>
          <w:rFonts w:eastAsia="Times New Roman"/>
          <w:lang w:val="bg-BG" w:eastAsia="bg-BG"/>
        </w:rPr>
        <w:t>Да приемат съвместно с упълномощени представители на областна администрация Ловеч отпечатаните хартиени бюлетини за община Угърчин и подпишат протокола за приемането от „Печатница на БНБ“АД/подизпълнител/;</w:t>
      </w:r>
    </w:p>
    <w:p w14:paraId="7B2B7F1C" w14:textId="77777777" w:rsidR="00FB4E50" w:rsidRPr="00FB4E50" w:rsidRDefault="00FB4E50" w:rsidP="00FB4E50">
      <w:pPr>
        <w:shd w:val="clear" w:color="auto" w:fill="FFFFFF"/>
        <w:spacing w:after="150"/>
        <w:jc w:val="both"/>
        <w:rPr>
          <w:rFonts w:eastAsia="Times New Roman"/>
          <w:lang w:val="bg-BG" w:eastAsia="bg-BG"/>
        </w:rPr>
      </w:pPr>
      <w:r w:rsidRPr="00FB4E50">
        <w:rPr>
          <w:rFonts w:eastAsia="Times New Roman"/>
          <w:lang w:val="bg-BG" w:eastAsia="bg-BG"/>
        </w:rPr>
        <w:t>Да съпровождат транспортното средство, което превозва бюлетините до областен център Ловеч;</w:t>
      </w:r>
    </w:p>
    <w:p w14:paraId="4EB85C0B" w14:textId="77777777" w:rsidR="00FB4E50" w:rsidRPr="00FB4E50" w:rsidRDefault="00FB4E50" w:rsidP="00FB4E50">
      <w:pPr>
        <w:shd w:val="clear" w:color="auto" w:fill="FFFFFF"/>
        <w:spacing w:after="150"/>
        <w:jc w:val="both"/>
        <w:rPr>
          <w:rFonts w:eastAsia="Times New Roman"/>
          <w:lang w:val="bg-BG" w:eastAsia="bg-BG"/>
        </w:rPr>
      </w:pPr>
      <w:r w:rsidRPr="00FB4E50">
        <w:rPr>
          <w:rFonts w:eastAsia="Times New Roman"/>
          <w:lang w:val="bg-BG" w:eastAsia="bg-BG"/>
        </w:rPr>
        <w:t xml:space="preserve">Да осъществяват контрол при разпределението по секции и да подписват приемателно-предавателните протоколи и други документи по осъществяване на контрол върху транспортирането, съхранението и разпределението на бюлетините по секции, както и при получаване и раздаване на изборни книжа и материали, свързани с изборите за кметове на кметства </w:t>
      </w:r>
      <w:proofErr w:type="spellStart"/>
      <w:r w:rsidRPr="00FB4E50">
        <w:rPr>
          <w:rFonts w:eastAsia="Times New Roman"/>
          <w:lang w:val="bg-BG" w:eastAsia="bg-BG"/>
        </w:rPr>
        <w:t>с.Кирчево</w:t>
      </w:r>
      <w:proofErr w:type="spellEnd"/>
      <w:r w:rsidRPr="00FB4E50">
        <w:rPr>
          <w:rFonts w:eastAsia="Times New Roman"/>
          <w:lang w:val="bg-BG" w:eastAsia="bg-BG"/>
        </w:rPr>
        <w:t xml:space="preserve"> и </w:t>
      </w:r>
      <w:proofErr w:type="spellStart"/>
      <w:r w:rsidRPr="00FB4E50">
        <w:rPr>
          <w:rFonts w:eastAsia="Times New Roman"/>
          <w:lang w:val="bg-BG" w:eastAsia="bg-BG"/>
        </w:rPr>
        <w:t>с.Катунец</w:t>
      </w:r>
      <w:proofErr w:type="spellEnd"/>
      <w:r w:rsidRPr="00FB4E50">
        <w:rPr>
          <w:rFonts w:eastAsia="Times New Roman"/>
          <w:lang w:val="bg-BG" w:eastAsia="bg-BG"/>
        </w:rPr>
        <w:t>, насрочени за 03 ноември 2019 г.</w:t>
      </w:r>
    </w:p>
    <w:p w14:paraId="11AFEA0A" w14:textId="77777777" w:rsidR="00FB4E50" w:rsidRPr="00FB4E50" w:rsidRDefault="00FB4E50" w:rsidP="00FB4E50">
      <w:pPr>
        <w:shd w:val="clear" w:color="auto" w:fill="FFFFFF"/>
        <w:spacing w:after="150"/>
        <w:jc w:val="both"/>
        <w:rPr>
          <w:rFonts w:eastAsia="Times New Roman"/>
          <w:lang w:val="bg-BG" w:eastAsia="bg-BG"/>
        </w:rPr>
      </w:pPr>
      <w:r w:rsidRPr="00FB4E50">
        <w:rPr>
          <w:rFonts w:eastAsia="Times New Roman"/>
          <w:lang w:val="bg-BG" w:eastAsia="bg-BG"/>
        </w:rPr>
        <w:t>Действията по приемането на бюлетините, контрола при транспортирането и доставката им, както и разпределението на бюлетините по секции, се извършват винаги ЗАЕДНО ОТ ДВАМА от упълномощените с настоящото решение членове на Общинска избирателна комисия Угърчин, предложени от различни политически партии или коалиции.</w:t>
      </w:r>
    </w:p>
    <w:p w14:paraId="24B24585" w14:textId="77777777" w:rsidR="00FB4E50" w:rsidRPr="00FB4E50" w:rsidRDefault="00FB4E50" w:rsidP="00FB4E50">
      <w:pPr>
        <w:shd w:val="clear" w:color="auto" w:fill="FFFFFF"/>
        <w:spacing w:after="150"/>
        <w:jc w:val="both"/>
        <w:rPr>
          <w:rFonts w:eastAsia="Times New Roman"/>
          <w:lang w:val="bg-BG" w:eastAsia="bg-BG"/>
        </w:rPr>
      </w:pPr>
      <w:r w:rsidRPr="00FB4E50">
        <w:rPr>
          <w:rFonts w:eastAsia="Times New Roman"/>
          <w:lang w:val="bg-BG" w:eastAsia="bg-BG"/>
        </w:rPr>
        <w:lastRenderedPageBreak/>
        <w:t>      Препис от настоящото решение да се изпрати на Областен управител на област Ловеч, Кмет на Община Угърчин и да се предаде на „Печатница на БНБ“АД/подизпълнител.</w:t>
      </w:r>
      <w:r w:rsidRPr="00FB4E50">
        <w:rPr>
          <w:rFonts w:eastAsia="Times New Roman"/>
          <w:b/>
          <w:bCs/>
          <w:lang w:val="bg-BG" w:eastAsia="bg-BG"/>
        </w:rPr>
        <w:t> </w:t>
      </w:r>
    </w:p>
    <w:p w14:paraId="391681EA" w14:textId="77777777" w:rsidR="00FB4E50" w:rsidRPr="00FB4E50" w:rsidRDefault="00FB4E50" w:rsidP="00FB4E50">
      <w:pPr>
        <w:ind w:firstLine="284"/>
        <w:jc w:val="both"/>
        <w:rPr>
          <w:rFonts w:eastAsia="Times New Roman"/>
          <w:lang w:val="bg-BG" w:eastAsia="bg-BG"/>
        </w:rPr>
      </w:pPr>
      <w:bookmarkStart w:id="1" w:name="_Hlk20756281"/>
      <w:r w:rsidRPr="00FB4E50">
        <w:rPr>
          <w:rFonts w:eastAsia="Times New Roman"/>
          <w:lang w:val="bg-BG" w:eastAsia="bg-BG"/>
        </w:rPr>
        <w:t>Неразделна част от този протокол са одобрените образци на бюлетините с подписи и имена на присъстващите членове на ОИК – Угърчин, които се публикуват след решение на ЦИК.</w:t>
      </w:r>
    </w:p>
    <w:bookmarkEnd w:id="1"/>
    <w:p w14:paraId="1D9C6261" w14:textId="77777777" w:rsidR="00CE586E" w:rsidRDefault="00CE586E" w:rsidP="00AC330D">
      <w:pPr>
        <w:shd w:val="clear" w:color="auto" w:fill="FFFFFF"/>
        <w:spacing w:after="150"/>
        <w:ind w:firstLine="284"/>
        <w:jc w:val="both"/>
        <w:rPr>
          <w:rFonts w:eastAsia="Times New Roman"/>
          <w:lang w:val="bg-BG" w:eastAsia="bg-BG"/>
        </w:rPr>
      </w:pPr>
    </w:p>
    <w:p w14:paraId="45655AEC" w14:textId="447A29A4" w:rsidR="00AC330D" w:rsidRPr="00FB4E50" w:rsidRDefault="00AC330D" w:rsidP="00AC330D">
      <w:pPr>
        <w:shd w:val="clear" w:color="auto" w:fill="FFFFFF"/>
        <w:spacing w:after="150"/>
        <w:ind w:firstLine="284"/>
        <w:jc w:val="both"/>
        <w:rPr>
          <w:rFonts w:eastAsia="Times New Roman"/>
          <w:lang w:val="bg-BG" w:eastAsia="bg-BG"/>
        </w:rPr>
      </w:pPr>
      <w:r w:rsidRPr="00FB4E50">
        <w:rPr>
          <w:rFonts w:eastAsia="Times New Roman"/>
          <w:lang w:val="bg-BG" w:eastAsia="bg-BG"/>
        </w:rPr>
        <w:t>Решението на ОИК подлежи на обжалване пред ЦИК по реда на чл. 88 от ИК в тридневен срок от обявяването му.</w:t>
      </w:r>
    </w:p>
    <w:p w14:paraId="14073A5F" w14:textId="77777777" w:rsidR="00563C08" w:rsidRPr="00621BE0" w:rsidRDefault="00563C08" w:rsidP="00563C08">
      <w:pPr>
        <w:widowControl w:val="0"/>
        <w:autoSpaceDE w:val="0"/>
        <w:autoSpaceDN w:val="0"/>
        <w:adjustRightInd w:val="0"/>
        <w:jc w:val="both"/>
      </w:pPr>
    </w:p>
    <w:p w14:paraId="3025A1A2" w14:textId="140346E1" w:rsidR="009D2C70" w:rsidRPr="00597EDB" w:rsidRDefault="007475D1" w:rsidP="005025C5">
      <w:pPr>
        <w:spacing w:before="100" w:beforeAutospacing="1" w:after="100" w:afterAutospacing="1"/>
      </w:pPr>
      <w:proofErr w:type="spellStart"/>
      <w:r w:rsidRPr="00597EDB">
        <w:t>Председател</w:t>
      </w:r>
      <w:proofErr w:type="spellEnd"/>
      <w:r w:rsidRPr="00597EDB">
        <w:t xml:space="preserve">: </w:t>
      </w:r>
      <w:proofErr w:type="spellStart"/>
      <w:r>
        <w:t>Стоянка</w:t>
      </w:r>
      <w:proofErr w:type="spellEnd"/>
      <w:r>
        <w:t xml:space="preserve"> </w:t>
      </w:r>
      <w:proofErr w:type="spellStart"/>
      <w:r>
        <w:t>Петкова</w:t>
      </w:r>
      <w:proofErr w:type="spellEnd"/>
      <w:r>
        <w:t xml:space="preserve"> </w:t>
      </w:r>
      <w:proofErr w:type="spellStart"/>
      <w:r>
        <w:t>Тихолова</w:t>
      </w:r>
      <w:proofErr w:type="spellEnd"/>
    </w:p>
    <w:p w14:paraId="20EADCDF" w14:textId="5A8ECE24" w:rsidR="00B712B2" w:rsidRPr="005025C5" w:rsidRDefault="009D2C70" w:rsidP="005025C5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597EDB">
        <w:rPr>
          <w:rFonts w:eastAsia="Times New Roman"/>
          <w:lang w:val="bg-BG" w:eastAsia="bg-BG"/>
        </w:rPr>
        <w:t xml:space="preserve">Секретар: </w:t>
      </w:r>
      <w:proofErr w:type="spellStart"/>
      <w:r w:rsidRPr="00597EDB">
        <w:rPr>
          <w:rFonts w:eastAsia="Times New Roman"/>
          <w:lang w:val="bg-BG" w:eastAsia="bg-BG"/>
        </w:rPr>
        <w:t>Винка</w:t>
      </w:r>
      <w:proofErr w:type="spellEnd"/>
      <w:r w:rsidRPr="00597EDB">
        <w:rPr>
          <w:rFonts w:eastAsia="Times New Roman"/>
          <w:lang w:val="bg-BG" w:eastAsia="bg-BG"/>
        </w:rPr>
        <w:t xml:space="preserve"> Илиева Лисичкова</w:t>
      </w:r>
    </w:p>
    <w:sectPr w:rsidR="00B712B2" w:rsidRPr="00502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C5D97"/>
    <w:multiLevelType w:val="multilevel"/>
    <w:tmpl w:val="6F98AD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00"/>
    <w:rsid w:val="00070374"/>
    <w:rsid w:val="001F2143"/>
    <w:rsid w:val="002374F5"/>
    <w:rsid w:val="00273800"/>
    <w:rsid w:val="00287BE4"/>
    <w:rsid w:val="003B0CF1"/>
    <w:rsid w:val="00501C88"/>
    <w:rsid w:val="005025C5"/>
    <w:rsid w:val="00563C08"/>
    <w:rsid w:val="00577029"/>
    <w:rsid w:val="005B3CD8"/>
    <w:rsid w:val="00617841"/>
    <w:rsid w:val="00711FE5"/>
    <w:rsid w:val="007475D1"/>
    <w:rsid w:val="00784D92"/>
    <w:rsid w:val="007B4BB7"/>
    <w:rsid w:val="009D2C70"/>
    <w:rsid w:val="00A476D3"/>
    <w:rsid w:val="00AC330D"/>
    <w:rsid w:val="00B712B2"/>
    <w:rsid w:val="00CE586E"/>
    <w:rsid w:val="00DD61FD"/>
    <w:rsid w:val="00E040F9"/>
    <w:rsid w:val="00E333E7"/>
    <w:rsid w:val="00E42866"/>
    <w:rsid w:val="00F17A24"/>
    <w:rsid w:val="00F9695D"/>
    <w:rsid w:val="00FB4E50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F429"/>
  <w15:chartTrackingRefBased/>
  <w15:docId w15:val="{64789EEF-FDC8-4D5F-B2CE-1DE80B9E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2C7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C70"/>
    <w:pPr>
      <w:ind w:left="708"/>
    </w:pPr>
  </w:style>
  <w:style w:type="paragraph" w:customStyle="1" w:styleId="resh-title">
    <w:name w:val="resh-title"/>
    <w:basedOn w:val="a"/>
    <w:rsid w:val="009D2C70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a4">
    <w:name w:val="Normal (Web)"/>
    <w:basedOn w:val="a"/>
    <w:uiPriority w:val="99"/>
    <w:unhideWhenUsed/>
    <w:rsid w:val="009D2C70"/>
    <w:pPr>
      <w:spacing w:before="100" w:beforeAutospacing="1" w:after="100" w:afterAutospacing="1"/>
    </w:pPr>
    <w:rPr>
      <w:rFonts w:eastAsia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A2</cp:lastModifiedBy>
  <cp:revision>21</cp:revision>
  <dcterms:created xsi:type="dcterms:W3CDTF">2019-10-25T11:45:00Z</dcterms:created>
  <dcterms:modified xsi:type="dcterms:W3CDTF">2019-10-28T08:03:00Z</dcterms:modified>
</cp:coreProperties>
</file>